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B" w:rsidRPr="005B0B07" w:rsidRDefault="008F42FB" w:rsidP="008F42FB">
      <w:pPr>
        <w:rPr>
          <w:b/>
          <w:sz w:val="30"/>
          <w:szCs w:val="30"/>
        </w:rPr>
      </w:pPr>
      <w:r w:rsidRPr="005B0B07">
        <w:rPr>
          <w:b/>
          <w:sz w:val="30"/>
          <w:szCs w:val="30"/>
        </w:rPr>
        <w:t>Projektový záměr žadatele</w:t>
      </w:r>
      <w:r>
        <w:rPr>
          <w:b/>
          <w:sz w:val="30"/>
          <w:szCs w:val="30"/>
        </w:rPr>
        <w:t xml:space="preserve"> – IROP – komunitní centrum</w:t>
      </w:r>
    </w:p>
    <w:tbl>
      <w:tblPr>
        <w:tblStyle w:val="Mkatabulky"/>
        <w:tblW w:w="0" w:type="auto"/>
        <w:tblLook w:val="04A0"/>
      </w:tblPr>
      <w:tblGrid>
        <w:gridCol w:w="6062"/>
        <w:gridCol w:w="7087"/>
      </w:tblGrid>
      <w:tr w:rsidR="008F42FB" w:rsidTr="00290FC2">
        <w:tc>
          <w:tcPr>
            <w:tcW w:w="6062" w:type="dxa"/>
          </w:tcPr>
          <w:p w:rsidR="008F42FB" w:rsidRDefault="008F42FB" w:rsidP="00290FC2">
            <w:r>
              <w:t>Název projektu: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6062" w:type="dxa"/>
          </w:tcPr>
          <w:p w:rsidR="008F42FB" w:rsidRDefault="008F42FB" w:rsidP="00290FC2">
            <w:r>
              <w:t>Název organizace: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6062" w:type="dxa"/>
          </w:tcPr>
          <w:p w:rsidR="008F42FB" w:rsidRDefault="008F42FB" w:rsidP="00290FC2">
            <w:r>
              <w:t>Kontaktní údaje na žadatele: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6062" w:type="dxa"/>
          </w:tcPr>
          <w:p w:rsidR="008F42FB" w:rsidRDefault="008F42FB" w:rsidP="00290FC2">
            <w:r>
              <w:t>Předpokládané datum zahájení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6062" w:type="dxa"/>
            <w:shd w:val="clear" w:color="auto" w:fill="auto"/>
          </w:tcPr>
          <w:p w:rsidR="008F42FB" w:rsidRDefault="008F42FB" w:rsidP="00290FC2">
            <w:r>
              <w:t>Předpokládané datum ukončení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6062" w:type="dxa"/>
          </w:tcPr>
          <w:p w:rsidR="008F42FB" w:rsidRDefault="008F42FB" w:rsidP="00290FC2">
            <w:r>
              <w:t>Délka realizace projektu v měsících: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6062" w:type="dxa"/>
          </w:tcPr>
          <w:p w:rsidR="008F42FB" w:rsidRDefault="00055039" w:rsidP="00055039">
            <w:r>
              <w:rPr>
                <w:b/>
              </w:rPr>
              <w:t xml:space="preserve">Odhadované </w:t>
            </w:r>
            <w:r w:rsidRPr="005B0B07">
              <w:rPr>
                <w:b/>
              </w:rPr>
              <w:t>náklady</w:t>
            </w:r>
            <w:r w:rsidR="008F42FB" w:rsidRPr="005B0B07">
              <w:rPr>
                <w:b/>
              </w:rPr>
              <w:t xml:space="preserve"> projektu</w:t>
            </w:r>
            <w:r>
              <w:rPr>
                <w:b/>
              </w:rPr>
              <w:t>:</w:t>
            </w:r>
            <w:r w:rsidR="008F42FB">
              <w:t xml:space="preserve"> 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:rsidR="008F42FB" w:rsidRDefault="008F42FB" w:rsidP="00290FC2"/>
        </w:tc>
      </w:tr>
    </w:tbl>
    <w:p w:rsidR="008F42FB" w:rsidRDefault="008F42FB" w:rsidP="008F42FB">
      <w:pPr>
        <w:rPr>
          <w:b/>
        </w:rPr>
      </w:pPr>
    </w:p>
    <w:p w:rsidR="008F42FB" w:rsidRDefault="008F42FB" w:rsidP="008F42FB">
      <w:pPr>
        <w:rPr>
          <w:b/>
        </w:rPr>
      </w:pPr>
      <w:r>
        <w:rPr>
          <w:b/>
        </w:rPr>
        <w:t>Cílové skupiny *:</w:t>
      </w:r>
    </w:p>
    <w:p w:rsidR="008F42FB" w:rsidRPr="00802D8B" w:rsidRDefault="008F42FB" w:rsidP="008F42FB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Cílovou skupinou jsou</w:t>
      </w:r>
      <w:r w:rsidRPr="00802D8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osoby sociálně vyloučené a osoby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sociálním vyloučením ohrožené.</w:t>
      </w:r>
    </w:p>
    <w:p w:rsidR="008F42FB" w:rsidRPr="00C21486" w:rsidRDefault="008F42FB" w:rsidP="008F42FB">
      <w:pPr>
        <w:rPr>
          <w:i/>
          <w:color w:val="FF0000"/>
        </w:rPr>
      </w:pPr>
      <w:r w:rsidRPr="00C21486">
        <w:rPr>
          <w:i/>
          <w:color w:val="FF0000"/>
        </w:rPr>
        <w:t xml:space="preserve">* z výčtu vhodných cílových skupin prosím vyberte ty, které </w:t>
      </w:r>
      <w:r w:rsidR="00290FC2">
        <w:rPr>
          <w:i/>
          <w:color w:val="FF0000"/>
        </w:rPr>
        <w:t>jsou pro Váš projekt relevantní, popř. dopište další skupinu</w:t>
      </w:r>
      <w:r w:rsidR="00055039">
        <w:rPr>
          <w:i/>
          <w:color w:val="FF0000"/>
        </w:rPr>
        <w:t>.</w:t>
      </w:r>
      <w:r w:rsidRPr="00C21486">
        <w:rPr>
          <w:i/>
          <w:color w:val="FF0000"/>
        </w:rPr>
        <w:t xml:space="preserve"> Ostatní </w:t>
      </w:r>
      <w:proofErr w:type="gramStart"/>
      <w:r w:rsidRPr="00C21486">
        <w:rPr>
          <w:i/>
          <w:color w:val="FF0000"/>
        </w:rPr>
        <w:t>vymažte</w:t>
      </w:r>
      <w:proofErr w:type="gramEnd"/>
      <w:r>
        <w:rPr>
          <w:i/>
          <w:color w:val="FF0000"/>
        </w:rPr>
        <w:t>.</w:t>
      </w:r>
    </w:p>
    <w:tbl>
      <w:tblPr>
        <w:tblStyle w:val="Mkatabulky"/>
        <w:tblW w:w="13858" w:type="dxa"/>
        <w:tblLook w:val="04A0"/>
      </w:tblPr>
      <w:tblGrid>
        <w:gridCol w:w="2651"/>
        <w:gridCol w:w="11207"/>
      </w:tblGrid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b/>
                <w:sz w:val="20"/>
                <w:szCs w:val="20"/>
              </w:rPr>
              <w:t>Název cílové skupiny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b/>
                <w:sz w:val="20"/>
                <w:szCs w:val="20"/>
              </w:rPr>
              <w:t>Definice cílové skupiny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sociálně vyloučené a osoby sociálním vyloučením ohrožené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Osoby vyčleněné nebo ohrožené vyčleněním mimo běžný život společnosti, které se do něj v důsledku nepříznivé sociální situace nemohou zapojit.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se zdravotním postižením 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 tělesným, mentálním, duševním, smyslovým nebo </w:t>
            </w: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kombinovaným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postižením, jehož dopady činí nebo mohou činit osobu závislou na pomoci jiné osoby.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s kombinovanými diagnózami 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více druhy postižení (tělesným, mentálním, duševním, smyslovým), jehož dopady činí nebo mohou činit osobu závislou na pomoci jiné osoby.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specifickými zdravotními riziky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nezdravým životním stylem, závislostmi, žijící v oblastech s vyšším výskytem specifických zdravotních rizik, ve vyloučených lokalitách a v regionech ohrožených chudobou.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žijící v sociálně vyloučených lokalitách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žijící v územích, které byly identifikovány jako sociálně vyloučené lokality. Pro potřeby OPZ bude primárním zdrojem informací o těchto lokalitách aktualizovaná </w:t>
            </w:r>
            <w:proofErr w:type="spellStart"/>
            <w:r w:rsidRPr="00CA06EA">
              <w:rPr>
                <w:rFonts w:ascii="Arial" w:hAnsi="Arial" w:cs="Arial"/>
                <w:sz w:val="20"/>
                <w:szCs w:val="20"/>
              </w:rPr>
              <w:t>Gabalova</w:t>
            </w:r>
            <w:proofErr w:type="spellEnd"/>
            <w:r w:rsidRPr="00CA06EA">
              <w:rPr>
                <w:rFonts w:ascii="Arial" w:hAnsi="Arial" w:cs="Arial"/>
                <w:sz w:val="20"/>
                <w:szCs w:val="20"/>
              </w:rPr>
              <w:t xml:space="preserve"> zpráva (k dispozici v 6/2015), nicméně je možné podporovat i sociálně vyloučené lokality identifikované v jiných studiích.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Imigranti a azylanti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 cizinci s uděleným vízem k pobytu nad 90 dnů, dlouhodobým nebo trvalým pobytem v ČR.</w:t>
            </w:r>
          </w:p>
          <w:p w:rsidR="008F42FB" w:rsidRPr="00CA06EA" w:rsidRDefault="008F42FB" w:rsidP="00290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 xml:space="preserve">pro účely aktivit sociálního podnikání </w:t>
            </w:r>
            <w:r w:rsidRPr="00CA06EA">
              <w:rPr>
                <w:rFonts w:ascii="Arial" w:hAnsi="Arial" w:cs="Arial"/>
                <w:sz w:val="20"/>
                <w:szCs w:val="20"/>
              </w:rPr>
              <w:t>jsou to a</w:t>
            </w:r>
            <w:r w:rsidRPr="00CA06E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zylanti do 12 měsíců od získání azylu, kteří jsou současně uchazeči o zaměstnání evidovanými na Úřadu práce ČR.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Bezdomovci a osoby žijící v nevyhovujícím nebo nejistém ubytování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přežívající venku, osoby v noclehárně, osoby v ubytovnách pro bezdomovce, osoby v pobytových zařízeních pro ženy, osoby před opuštěním instituce, uživatelé dlouhodobější podpory, osoby žijící v nejistém bydlení, osoby ohrožené vystěhováním, osoby ohrožené domácím násilím, osoby žijící v provizorních a neobvyklých stavbách, osoby žijící v nevhodném bydlení, osoby žijící v přelidněném bytě.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 malé děti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 osobu mladší 15 let.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 jiné závislé osoby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pečující o osobu mladší 10 let, závislou na péči druhé osoby v I. stupni závislosti nebo pečující o osobu jakéhokoliv věku, která je závislá na péči druhé osoby ve II., III. nebo IV. stupni závislosti.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Rodiče samoživitelé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Neprovdané, ovdovělé nebo rozvedené ženy, svobodní, ovdovělí nebo rozvedení muži a ženy i muži osamělí z jiných vážných důvodů, nežijí-li s druhem, popřípadě s družkou nebo s partnerem, kteří pečují o osobu mladší 15 let.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Neformální pečovatelé a dobrovolníci působící v oblasti sociálních služeb a sociální integrace</w:t>
            </w:r>
          </w:p>
        </w:tc>
        <w:tc>
          <w:tcPr>
            <w:tcW w:w="11207" w:type="dxa"/>
          </w:tcPr>
          <w:p w:rsidR="008F42FB" w:rsidRPr="00CA06EA" w:rsidRDefault="008F42FB" w:rsidP="00290FC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vykonávající nezbytnou péči o fyzickou osobu, která se podle zákona č. 108/2006 Sb., o sociálních službách považuje za osobu závislou na pomoci jiné fyzické osoby</w:t>
            </w:r>
          </w:p>
          <w:p w:rsidR="008F42FB" w:rsidRPr="00CA06EA" w:rsidRDefault="008F42FB" w:rsidP="00290FC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Dobrovolníci podle § 115 odst. 2 zákona č. 108/2006 Sb., o sociálních službách, a podle § 3 zákona č. 198/2002 Sb., o dobrovolnické službě a o změně některých zákonů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Oběti trestné činnosti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Obětí se rozumí fyzická osoba, které bylo nebo mělo být trestným činem ublíženo na zdraví, způsobena majetková nebo nemajetková újma nebo na jejíž úkor se pachatel trestným činem obohatil.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domácím násilím a závislostmi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Osoby, které jsou ohroženy blízkými osobami žijícími ve společné domácnosti (psychické, fyzické či sexuální násilí a dále osoby, které jsou ve stavu závislosti, kdy se bez dané látky, aktivity nebo osoby </w:t>
            </w:r>
            <w:proofErr w:type="spellStart"/>
            <w:r w:rsidRPr="00CA06EA">
              <w:rPr>
                <w:rFonts w:ascii="Arial" w:hAnsi="Arial" w:cs="Arial"/>
                <w:sz w:val="20"/>
                <w:szCs w:val="20"/>
              </w:rPr>
              <w:t>nedokáží</w:t>
            </w:r>
            <w:proofErr w:type="spellEnd"/>
            <w:r w:rsidRPr="00CA06EA">
              <w:rPr>
                <w:rFonts w:ascii="Arial" w:hAnsi="Arial" w:cs="Arial"/>
                <w:sz w:val="20"/>
                <w:szCs w:val="20"/>
              </w:rPr>
              <w:t xml:space="preserve"> obejít (např. závislost na návykové látce, na hazardních hrách, na práci apod.).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ohrožené předlužeností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mají výdaje vyšší než příjmy a nejsou schopny plnit své finanční závazky (např. nemají uhrazenu jednu splátku úvěru).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CA06EA">
              <w:rPr>
                <w:sz w:val="20"/>
                <w:szCs w:val="20"/>
              </w:rPr>
              <w:t xml:space="preserve">Osoby ohrožené vícenásobnými riziky </w:t>
            </w:r>
          </w:p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CA06EA">
              <w:rPr>
                <w:sz w:val="20"/>
                <w:szCs w:val="20"/>
              </w:rPr>
              <w:t xml:space="preserve">Osoby se speciálními vzdělávacími potřebami, ohrožené umístěním do institucionální výchovy, vyrůstající v rodinách ohrožených chudobou nebo nefunkčních rodinách, v náhradní rodinné péči apod. 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 nebo po výkonu trestu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výkonu trestu odnětí svobody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opouštějící výkon trestu odnětí svobody</w:t>
            </w:r>
          </w:p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 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sociálního podnikání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soby, které opustily výkon trestu odnětí svobody, a to do 12 měsíců po opuštění výkonu trestu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vykonávající trest odnětí svobody formou domácího vězení, které jsou zároveň uchazeči o zaměstnání evidovanými na Úřadu práce ČR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Osoby opouštějící institucionální zařízení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 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 výjimkou sociálního podnikání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soby opouštějící zařízení pro výkon ústavní nebo ochranné výchovy</w:t>
            </w:r>
          </w:p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V rámci této výzvy </w:t>
            </w:r>
            <w:r w:rsidRPr="00CA06EA">
              <w:rPr>
                <w:rFonts w:ascii="Arial" w:hAnsi="Arial" w:cs="Arial"/>
                <w:b/>
                <w:sz w:val="20"/>
                <w:szCs w:val="20"/>
              </w:rPr>
              <w:t>pro účely aktivit sociálního podnikání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to: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opouštějící zařízení pro výkon ústavní nebo ochranné výchovy, a to do 12 měsíců od opuštění zařízení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nejvíce ohrožené vyloučením a diskriminací v důsledku zdravotního stavu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Osoby nejvíce ohrožené vyčleněním mimo běžný život společnosti, které se do něj v důsledku diskriminace  z důvodu jejich zdravotního stavu dle zákona č. 198/2009 Sb., o rovném zacházení a o právních prostředcích ochrany před diskriminací a o změně některých zákonů (</w:t>
            </w:r>
            <w:proofErr w:type="spellStart"/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>antidiskriminační</w:t>
            </w:r>
            <w:proofErr w:type="spellEnd"/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 xml:space="preserve"> zákon) nebo nepříznivého zdravotního stavu nemohou zapojit.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znevýhodněny vzhledem k věku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v aktivním (produktivním) věku - do 65 let věku, které jsou ohroženy sociálním vyloučením ze společnosti a na trhu práce, přičemž jejich </w:t>
            </w:r>
            <w:r w:rsidRPr="00CA06EA">
              <w:rPr>
                <w:rFonts w:ascii="Arial" w:hAnsi="Arial" w:cs="Arial"/>
                <w:sz w:val="20"/>
                <w:szCs w:val="20"/>
              </w:rPr>
              <w:t>situace nevyžaduje (pravidelnou) pomoc jiné fyzické osoby.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Pracovníci, na které se vztahuje §109 a 110 zákona č. 108/2006 Sb., o sociálních službách.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Pracovníci v sociálních službách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Pro účely této výzvy jsou to pracovníci v sociálních službách, na které se vztahuje § 116 zákona č. 108/2006 Sb., o sociálních službách. 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Zaměstnanci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v pracovněprávním nebo obdobném vztahu nebo služebním poměru k organizaci.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Zájemci o zaměstnání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zařazené Úřadem práce ČR do evidence zájemců o zaměstnání.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zařazené Úřadem práce ČR do evidence uchazečů o zaměstnání.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Neaktivní osoby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 produktivním věku, které nejsou ani zaměstnané (zaměstnání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se pro tuto definici rozumí i výkon samostatně výdělečné) ani nezaměstnané (tj. evidované Úřadem práce ČR jako uchazeč o zaměstnání).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kumulací hendikep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 na trhu práce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splňují alespoň dvě z níže uvedených charakteristik: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vedené Úřadem práce ČR v evidenci uchazečů o zaměstnání nepřetržitě déle než 5 měsíců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mladší 25 let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ve věku 50 a více let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s nízkou úrovní kvalifikace (stupeň ISCED 0 – 2)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se zdravotním postižením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>soby pečující o dítě mladší 15 let či o osobu blízkou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CA06EA">
              <w:rPr>
                <w:rFonts w:ascii="Arial" w:hAnsi="Arial" w:cs="Arial"/>
                <w:sz w:val="20"/>
                <w:szCs w:val="20"/>
              </w:rPr>
              <w:t xml:space="preserve">soby z národnostních menšin a osoby z jiného </w:t>
            </w:r>
            <w:proofErr w:type="spellStart"/>
            <w:r w:rsidRPr="00CA06EA">
              <w:rPr>
                <w:rFonts w:ascii="Arial" w:hAnsi="Arial" w:cs="Arial"/>
                <w:sz w:val="20"/>
                <w:szCs w:val="20"/>
              </w:rPr>
              <w:t>sociokulturního</w:t>
            </w:r>
            <w:proofErr w:type="spellEnd"/>
            <w:r w:rsidRPr="00CA06EA">
              <w:rPr>
                <w:rFonts w:ascii="Arial" w:hAnsi="Arial" w:cs="Arial"/>
                <w:sz w:val="20"/>
                <w:szCs w:val="20"/>
              </w:rPr>
              <w:t xml:space="preserve"> prostředí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lastRenderedPageBreak/>
              <w:t>Uchazeči a zájemci o zaměstnání a neaktivní osoby mladší 25 let</w:t>
            </w:r>
          </w:p>
        </w:tc>
        <w:tc>
          <w:tcPr>
            <w:tcW w:w="11207" w:type="dxa"/>
          </w:tcPr>
          <w:p w:rsidR="008F42FB" w:rsidRPr="00CA06EA" w:rsidRDefault="008F42FB" w:rsidP="008F42FB">
            <w:pPr>
              <w:pStyle w:val="Odstavecseseznamem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15-24 let včetně, zařazené Úřadem práce ČR do evidence uchazečů o zaměstnání nebo do evidence zájemců o zaměstnání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15-24 let včetně, které se neúčastní žádného vzdělávání nebo profesní přípravy, nejsou zaměstnané a nejsou ani v evidenci uchazečů o zaměstnání vedené Úřadem práce ČR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Propuštění zaměstnanci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Zaměstnanci ve výpovědi nebo s předpokládaným ukončením pracovního poměru v řádu měsíců.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s nízkou úrovní kvalifikace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již nejsou ve vzdělávacím procesu a mají ukončeno pouze primární či nižší sekundární vzdělání (stupeň ISCED 0 – 2).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dlouhodobě či opakovaně nezaměstnané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8F42FB">
            <w:pPr>
              <w:pStyle w:val="Odstavecseseznamem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 evidovaní na ÚP ČR déle než 1 rok</w:t>
            </w:r>
          </w:p>
          <w:p w:rsidR="008F42FB" w:rsidRPr="00CA06EA" w:rsidRDefault="008F42FB" w:rsidP="008F42FB">
            <w:pPr>
              <w:pStyle w:val="Odstavecseseznamem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o zaměstnání, jejichž doba evidence na ÚP ČR dosáhla v posledních 2 letech souhrnné délky 12 měsíců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nezaměstnané déle než 5 měsíců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jsou vedené Úřadem práce ČR v evidenci uchazečů o zaměstnání nepřetržitě déle než 5 měsíců.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Lidé mladší 30 let, kteří nejsou v zaměstnání, ve vzdělávání nebo v profesní přípravě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mladší 30 let, tj. do 29 let věku včetně, zařazené Úřadem práce ČR do evidence uchazečů o zaměstnání</w:t>
            </w:r>
          </w:p>
          <w:p w:rsidR="008F42FB" w:rsidRPr="00CA06EA" w:rsidRDefault="008F42FB" w:rsidP="00290FC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mladší 30 let, tj. do 29 let věku včetně, které se neúčastní žádného vzdělávání nebo profesní přípravy, nejsou zaměstnané a nejsou ani v evidenci uchazečů o zaměstnání vedené Úřadem práce ČR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Uchazeči a zájemci o zaměstnání a neaktivní osoby ve věku 50 a více let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 xml:space="preserve">Osoby ve věku 50-64 let včetně, zařazené Úřadem práce ČR do evidence uchazečů o zaměstnání nebo do evidence zájemců o zaměstnání </w:t>
            </w:r>
          </w:p>
          <w:p w:rsidR="008F42FB" w:rsidRPr="00CA06EA" w:rsidRDefault="008F42FB" w:rsidP="00290FC2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ve věku 50-64 let včetně, které nejsou zaměstnané a nejsou ani v evidenci uchazečů o zaměstnání vedené Úřadem práce ČR</w:t>
            </w:r>
          </w:p>
        </w:tc>
      </w:tr>
      <w:tr w:rsidR="008F42FB" w:rsidRPr="00CA06EA" w:rsidTr="00290FC2">
        <w:trPr>
          <w:trHeight w:val="404"/>
        </w:trPr>
        <w:tc>
          <w:tcPr>
            <w:tcW w:w="2651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 vracející se na trh práce po návratu z mateřské/rodičovské dovolené</w:t>
            </w:r>
          </w:p>
        </w:tc>
        <w:tc>
          <w:tcPr>
            <w:tcW w:w="11207" w:type="dxa"/>
            <w:vAlign w:val="center"/>
          </w:tcPr>
          <w:p w:rsidR="008F42FB" w:rsidRPr="00CA06EA" w:rsidRDefault="008F42FB" w:rsidP="00290F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06EA">
              <w:rPr>
                <w:rFonts w:ascii="Arial" w:hAnsi="Arial" w:cs="Arial"/>
                <w:sz w:val="20"/>
                <w:szCs w:val="20"/>
              </w:rPr>
              <w:t>Osoby, které nevykonávaly zaměstnání nebo samostatnou výdělečnou činnost po dobu mateřské/rodičovské dovolené a v řádu měsíců se u nich očekává návrat na trh práce.</w:t>
            </w:r>
          </w:p>
        </w:tc>
      </w:tr>
    </w:tbl>
    <w:p w:rsidR="008F42FB" w:rsidRDefault="008F42FB" w:rsidP="008F42FB">
      <w:pPr>
        <w:rPr>
          <w:b/>
        </w:rPr>
      </w:pPr>
    </w:p>
    <w:p w:rsidR="008F42FB" w:rsidRDefault="008F42FB" w:rsidP="008F42FB">
      <w:pPr>
        <w:rPr>
          <w:b/>
        </w:rPr>
      </w:pPr>
    </w:p>
    <w:p w:rsidR="008F42FB" w:rsidRDefault="008F42FB" w:rsidP="008F42FB">
      <w:pPr>
        <w:rPr>
          <w:b/>
        </w:rPr>
      </w:pPr>
    </w:p>
    <w:p w:rsidR="008F42FB" w:rsidRDefault="008F42FB" w:rsidP="008F42FB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8543"/>
      </w:tblGrid>
      <w:tr w:rsidR="008F42FB" w:rsidTr="00290FC2">
        <w:trPr>
          <w:trHeight w:val="1353"/>
        </w:trPr>
        <w:tc>
          <w:tcPr>
            <w:tcW w:w="4606" w:type="dxa"/>
          </w:tcPr>
          <w:p w:rsidR="008F42FB" w:rsidRPr="00FF0E16" w:rsidRDefault="008F42FB" w:rsidP="00290FC2">
            <w:pPr>
              <w:rPr>
                <w:b/>
              </w:rPr>
            </w:pPr>
            <w:r w:rsidRPr="00FF0E16">
              <w:rPr>
                <w:b/>
              </w:rPr>
              <w:lastRenderedPageBreak/>
              <w:t>Popis cílové skupiny:</w:t>
            </w:r>
          </w:p>
          <w:p w:rsidR="008F42FB" w:rsidRDefault="008F42FB" w:rsidP="00290FC2">
            <w:r>
              <w:t xml:space="preserve">Popište cílovou skupinu. Uveďte základní informace o velikosti a struktuře. </w:t>
            </w:r>
          </w:p>
          <w:p w:rsidR="008F42FB" w:rsidRDefault="008F42FB" w:rsidP="00290FC2"/>
          <w:p w:rsidR="008F42FB" w:rsidRDefault="00055039" w:rsidP="00290FC2">
            <w:r>
              <w:t>Popište, jak bude cílová skupina a veřejnost zapojena do rozhodování o nastavení a fungování centra.</w:t>
            </w:r>
          </w:p>
        </w:tc>
        <w:tc>
          <w:tcPr>
            <w:tcW w:w="8543" w:type="dxa"/>
            <w:shd w:val="clear" w:color="auto" w:fill="EAF1DD" w:themeFill="accent3" w:themeFillTint="33"/>
          </w:tcPr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  <w:p w:rsidR="008F42FB" w:rsidRDefault="008F42FB" w:rsidP="00290FC2"/>
        </w:tc>
      </w:tr>
    </w:tbl>
    <w:p w:rsidR="008F42FB" w:rsidRDefault="008F42FB" w:rsidP="008F42FB">
      <w:pPr>
        <w:rPr>
          <w:b/>
        </w:rPr>
      </w:pPr>
    </w:p>
    <w:p w:rsidR="008F42FB" w:rsidRPr="00C17CC3" w:rsidRDefault="008F42FB" w:rsidP="008F42FB">
      <w:pPr>
        <w:rPr>
          <w:b/>
        </w:rPr>
      </w:pPr>
      <w:r w:rsidRPr="00C17CC3">
        <w:rPr>
          <w:b/>
        </w:rPr>
        <w:t>ZÁLOŽKA: POPIS PROJEKTU</w:t>
      </w:r>
    </w:p>
    <w:p w:rsidR="008F42FB" w:rsidRDefault="008F42FB" w:rsidP="008F42FB"/>
    <w:tbl>
      <w:tblPr>
        <w:tblStyle w:val="Mkatabulky"/>
        <w:tblW w:w="0" w:type="auto"/>
        <w:tblLook w:val="04A0"/>
      </w:tblPr>
      <w:tblGrid>
        <w:gridCol w:w="4644"/>
        <w:gridCol w:w="9072"/>
      </w:tblGrid>
      <w:tr w:rsidR="008F42FB" w:rsidTr="00290FC2">
        <w:tc>
          <w:tcPr>
            <w:tcW w:w="4644" w:type="dxa"/>
          </w:tcPr>
          <w:p w:rsidR="008F42FB" w:rsidRPr="00C17CC3" w:rsidRDefault="008F42FB" w:rsidP="00290FC2">
            <w:pPr>
              <w:rPr>
                <w:b/>
              </w:rPr>
            </w:pPr>
            <w:r w:rsidRPr="00C17CC3">
              <w:rPr>
                <w:b/>
              </w:rPr>
              <w:t>Jaký problém projekt řeší: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8F42FB" w:rsidRPr="00955C0E" w:rsidRDefault="008F42FB" w:rsidP="00290FC2">
            <w:pPr>
              <w:rPr>
                <w:b/>
              </w:rPr>
            </w:pPr>
          </w:p>
        </w:tc>
      </w:tr>
      <w:tr w:rsidR="008F42FB" w:rsidTr="00290FC2">
        <w:tc>
          <w:tcPr>
            <w:tcW w:w="4644" w:type="dxa"/>
          </w:tcPr>
          <w:p w:rsidR="008F42FB" w:rsidRDefault="008F42FB" w:rsidP="00290FC2"/>
          <w:p w:rsidR="008F42FB" w:rsidRDefault="008F42FB" w:rsidP="00290FC2">
            <w:r>
              <w:t xml:space="preserve">Popište problém cílové skupiny, který chcete řešit. </w:t>
            </w:r>
          </w:p>
          <w:p w:rsidR="008F42FB" w:rsidRDefault="008F42FB" w:rsidP="00290FC2">
            <w:r>
              <w:t xml:space="preserve">Problémem cílové skupiny (popsané výše) je taková a takové situace. </w:t>
            </w:r>
          </w:p>
          <w:p w:rsidR="00055039" w:rsidRDefault="00055039" w:rsidP="00290FC2"/>
          <w:p w:rsidR="008F42FB" w:rsidRDefault="00055039" w:rsidP="00290FC2">
            <w:r>
              <w:t>Popište, proč potřebujete stavební úpravy nebo nákup vybavení.</w:t>
            </w:r>
          </w:p>
          <w:p w:rsidR="008F42FB" w:rsidRDefault="008F42FB" w:rsidP="00290FC2"/>
          <w:p w:rsidR="008F42FB" w:rsidRDefault="008F42FB" w:rsidP="00290FC2"/>
          <w:p w:rsidR="008F42FB" w:rsidRDefault="008F42FB" w:rsidP="00290FC2"/>
        </w:tc>
        <w:tc>
          <w:tcPr>
            <w:tcW w:w="9072" w:type="dxa"/>
            <w:vMerge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4644" w:type="dxa"/>
          </w:tcPr>
          <w:p w:rsidR="008F42FB" w:rsidRPr="00F517DB" w:rsidRDefault="00290FC2" w:rsidP="00290FC2">
            <w:pPr>
              <w:rPr>
                <w:b/>
              </w:rPr>
            </w:pPr>
            <w:r>
              <w:rPr>
                <w:b/>
              </w:rPr>
              <w:t>Co je předmětem</w:t>
            </w:r>
            <w:r w:rsidR="008F42FB" w:rsidRPr="00F517DB">
              <w:rPr>
                <w:b/>
              </w:rPr>
              <w:t xml:space="preserve"> projektu?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8F42FB" w:rsidRDefault="008F42FB" w:rsidP="00290FC2"/>
          <w:p w:rsidR="008F42FB" w:rsidRDefault="008F42FB" w:rsidP="00290FC2"/>
          <w:p w:rsidR="008F42FB" w:rsidRDefault="008F42FB" w:rsidP="00290FC2"/>
        </w:tc>
      </w:tr>
      <w:tr w:rsidR="008F42FB" w:rsidTr="00290FC2">
        <w:tc>
          <w:tcPr>
            <w:tcW w:w="4644" w:type="dxa"/>
          </w:tcPr>
          <w:p w:rsidR="008F42FB" w:rsidRDefault="008F42FB" w:rsidP="00290FC2"/>
          <w:p w:rsidR="008F42FB" w:rsidRDefault="00290FC2" w:rsidP="00290FC2">
            <w:r>
              <w:lastRenderedPageBreak/>
              <w:t>Podrobný popis aktivit projekt (popište stavební úpravy, nákup vybavení…atd.)</w:t>
            </w:r>
          </w:p>
          <w:p w:rsidR="008F42FB" w:rsidRDefault="008F42FB" w:rsidP="008F42FB"/>
        </w:tc>
        <w:tc>
          <w:tcPr>
            <w:tcW w:w="9072" w:type="dxa"/>
            <w:vMerge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4644" w:type="dxa"/>
          </w:tcPr>
          <w:p w:rsidR="008F42FB" w:rsidRPr="00300BBA" w:rsidRDefault="00055039" w:rsidP="00290FC2">
            <w:pPr>
              <w:rPr>
                <w:b/>
              </w:rPr>
            </w:pPr>
            <w:r>
              <w:rPr>
                <w:b/>
              </w:rPr>
              <w:lastRenderedPageBreak/>
              <w:t>Popis zapojení sociálního pracovníka</w:t>
            </w:r>
            <w:r w:rsidR="008F42FB" w:rsidRPr="00300BBA">
              <w:rPr>
                <w:b/>
              </w:rPr>
              <w:t>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4644" w:type="dxa"/>
          </w:tcPr>
          <w:p w:rsidR="008F42FB" w:rsidRDefault="008F42FB" w:rsidP="00290FC2"/>
          <w:p w:rsidR="008F42FB" w:rsidRDefault="00055039" w:rsidP="00290FC2">
            <w:r>
              <w:t>Uveďte, jak bude zajištěn sociální pracovník a jaký bude mít úvazek v době udržitelnosti projektu.</w:t>
            </w:r>
            <w:r w:rsidR="008F42FB">
              <w:t xml:space="preserve"> </w:t>
            </w:r>
          </w:p>
          <w:p w:rsidR="008F42FB" w:rsidRDefault="008F42FB" w:rsidP="00290FC2"/>
          <w:p w:rsidR="008F42FB" w:rsidRDefault="008F42FB" w:rsidP="00290FC2"/>
        </w:tc>
        <w:tc>
          <w:tcPr>
            <w:tcW w:w="9072" w:type="dxa"/>
            <w:vMerge/>
            <w:shd w:val="clear" w:color="auto" w:fill="EAF1DD" w:themeFill="accent3" w:themeFillTint="33"/>
          </w:tcPr>
          <w:p w:rsidR="008F42FB" w:rsidRDefault="008F42FB" w:rsidP="00290FC2"/>
        </w:tc>
      </w:tr>
      <w:tr w:rsidR="00055039" w:rsidTr="00055039">
        <w:tc>
          <w:tcPr>
            <w:tcW w:w="4644" w:type="dxa"/>
          </w:tcPr>
          <w:p w:rsidR="00055039" w:rsidRPr="00055039" w:rsidRDefault="00055039" w:rsidP="00055039">
            <w:pPr>
              <w:rPr>
                <w:b/>
              </w:rPr>
            </w:pPr>
            <w:r>
              <w:rPr>
                <w:b/>
              </w:rPr>
              <w:t xml:space="preserve">Bude součástí komunitního centra </w:t>
            </w:r>
            <w:proofErr w:type="spellStart"/>
            <w:r>
              <w:rPr>
                <w:b/>
              </w:rPr>
              <w:t>soc</w:t>
            </w:r>
            <w:proofErr w:type="spellEnd"/>
            <w:r>
              <w:rPr>
                <w:b/>
              </w:rPr>
              <w:t>. služba?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055039" w:rsidRDefault="00055039" w:rsidP="00055039"/>
        </w:tc>
      </w:tr>
      <w:tr w:rsidR="00055039" w:rsidTr="00055039">
        <w:tc>
          <w:tcPr>
            <w:tcW w:w="4644" w:type="dxa"/>
          </w:tcPr>
          <w:p w:rsidR="00055039" w:rsidRDefault="00055039" w:rsidP="00055039">
            <w:r>
              <w:t>ANO, NE</w:t>
            </w:r>
          </w:p>
          <w:p w:rsidR="00055039" w:rsidRDefault="00055039" w:rsidP="00055039"/>
          <w:p w:rsidR="00055039" w:rsidRPr="00F517DB" w:rsidRDefault="00055039" w:rsidP="00055039">
            <w:r>
              <w:t xml:space="preserve">Pokud ANO, </w:t>
            </w:r>
            <w:proofErr w:type="gramStart"/>
            <w:r>
              <w:t>uveďte o jakou</w:t>
            </w:r>
            <w:proofErr w:type="gramEnd"/>
            <w:r>
              <w:t xml:space="preserve"> </w:t>
            </w:r>
            <w:proofErr w:type="spellStart"/>
            <w:r>
              <w:t>soc</w:t>
            </w:r>
            <w:proofErr w:type="spellEnd"/>
            <w:r>
              <w:t>. službu se jedná.</w:t>
            </w:r>
          </w:p>
          <w:p w:rsidR="00055039" w:rsidRPr="00055039" w:rsidRDefault="00055039" w:rsidP="00055039"/>
        </w:tc>
        <w:tc>
          <w:tcPr>
            <w:tcW w:w="9072" w:type="dxa"/>
            <w:vMerge/>
            <w:shd w:val="clear" w:color="auto" w:fill="EAF1DD" w:themeFill="accent3" w:themeFillTint="33"/>
          </w:tcPr>
          <w:p w:rsidR="00055039" w:rsidRDefault="00055039" w:rsidP="00055039"/>
        </w:tc>
      </w:tr>
      <w:tr w:rsidR="008F42FB" w:rsidTr="00290FC2">
        <w:tc>
          <w:tcPr>
            <w:tcW w:w="4644" w:type="dxa"/>
          </w:tcPr>
          <w:p w:rsidR="008F42FB" w:rsidRPr="00055039" w:rsidRDefault="00055039" w:rsidP="00290FC2">
            <w:pPr>
              <w:rPr>
                <w:b/>
              </w:rPr>
            </w:pPr>
            <w:r w:rsidRPr="00055039">
              <w:rPr>
                <w:b/>
              </w:rPr>
              <w:t>Připravenost projektu k realizaci</w:t>
            </w:r>
          </w:p>
        </w:tc>
        <w:tc>
          <w:tcPr>
            <w:tcW w:w="9072" w:type="dxa"/>
            <w:vMerge w:val="restart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290FC2">
        <w:tc>
          <w:tcPr>
            <w:tcW w:w="4644" w:type="dxa"/>
          </w:tcPr>
          <w:p w:rsidR="008F42FB" w:rsidRPr="00F517DB" w:rsidRDefault="008F42FB" w:rsidP="00290FC2"/>
          <w:p w:rsidR="008F42FB" w:rsidRPr="00055039" w:rsidRDefault="00055039" w:rsidP="00290FC2">
            <w:r w:rsidRPr="00055039">
              <w:t>U stavebních prací, popište, zda vyžadují opatření stavebního úřadu a v jaké jste fázi.</w:t>
            </w:r>
          </w:p>
        </w:tc>
        <w:tc>
          <w:tcPr>
            <w:tcW w:w="9072" w:type="dxa"/>
            <w:vMerge/>
            <w:shd w:val="clear" w:color="auto" w:fill="EAF1DD" w:themeFill="accent3" w:themeFillTint="33"/>
          </w:tcPr>
          <w:p w:rsidR="008F42FB" w:rsidRDefault="008F42FB" w:rsidP="00290FC2"/>
        </w:tc>
      </w:tr>
    </w:tbl>
    <w:p w:rsidR="002E4A61" w:rsidRDefault="002E4A61"/>
    <w:sectPr w:rsidR="002E4A61" w:rsidSect="008F4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2FB"/>
    <w:rsid w:val="00055039"/>
    <w:rsid w:val="00290FC2"/>
    <w:rsid w:val="002E4A61"/>
    <w:rsid w:val="00815E55"/>
    <w:rsid w:val="008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8F42FB"/>
    <w:pPr>
      <w:ind w:left="720"/>
      <w:contextualSpacing/>
    </w:pPr>
  </w:style>
  <w:style w:type="table" w:styleId="Mkatabulky">
    <w:name w:val="Table Grid"/>
    <w:basedOn w:val="Normlntabulka"/>
    <w:uiPriority w:val="59"/>
    <w:rsid w:val="008F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8F42FB"/>
  </w:style>
  <w:style w:type="paragraph" w:customStyle="1" w:styleId="Default">
    <w:name w:val="Default"/>
    <w:rsid w:val="008F4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mas04</dc:creator>
  <cp:lastModifiedBy>mas04</cp:lastModifiedBy>
  <cp:revision>2</cp:revision>
  <dcterms:created xsi:type="dcterms:W3CDTF">2017-10-05T11:10:00Z</dcterms:created>
  <dcterms:modified xsi:type="dcterms:W3CDTF">2017-10-05T11:10:00Z</dcterms:modified>
</cp:coreProperties>
</file>